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F520C" w14:textId="77777777" w:rsidR="000C2740" w:rsidRPr="000C2740" w:rsidRDefault="000C2740" w:rsidP="000C2740">
      <w:pPr>
        <w:spacing w:after="150"/>
        <w:outlineLvl w:val="0"/>
        <w:rPr>
          <w:rFonts w:ascii="Open Sans" w:eastAsia="Times New Roman" w:hAnsi="Open Sans" w:cs="Open Sans"/>
          <w:b/>
          <w:bCs/>
          <w:color w:val="003178"/>
          <w:kern w:val="36"/>
          <w:sz w:val="42"/>
          <w:szCs w:val="42"/>
          <w:lang w:eastAsia="de-DE"/>
          <w14:ligatures w14:val="none"/>
        </w:rPr>
      </w:pPr>
      <w:r w:rsidRPr="000C2740">
        <w:rPr>
          <w:rFonts w:ascii="Open Sans" w:eastAsia="Times New Roman" w:hAnsi="Open Sans" w:cs="Open Sans"/>
          <w:b/>
          <w:bCs/>
          <w:color w:val="003178"/>
          <w:kern w:val="36"/>
          <w:sz w:val="42"/>
          <w:szCs w:val="42"/>
          <w:lang w:eastAsia="de-DE"/>
          <w14:ligatures w14:val="none"/>
        </w:rPr>
        <w:t>Leadership</w:t>
      </w:r>
    </w:p>
    <w:p w14:paraId="2F5B6376" w14:textId="77777777" w:rsidR="000C2740" w:rsidRPr="000C2740" w:rsidRDefault="000C2740" w:rsidP="000C2740">
      <w:pPr>
        <w:spacing w:after="525"/>
        <w:outlineLvl w:val="1"/>
        <w:rPr>
          <w:rFonts w:ascii="Open Sans" w:eastAsia="Times New Roman" w:hAnsi="Open Sans" w:cs="Open Sans"/>
          <w:b/>
          <w:bCs/>
          <w:color w:val="444444"/>
          <w:kern w:val="0"/>
          <w:sz w:val="35"/>
          <w:szCs w:val="35"/>
          <w:lang w:eastAsia="de-DE"/>
          <w14:ligatures w14:val="none"/>
        </w:rPr>
      </w:pPr>
      <w:r w:rsidRPr="000C2740">
        <w:rPr>
          <w:rFonts w:ascii="Open Sans" w:eastAsia="Times New Roman" w:hAnsi="Open Sans" w:cs="Open Sans"/>
          <w:b/>
          <w:bCs/>
          <w:color w:val="444444"/>
          <w:kern w:val="0"/>
          <w:sz w:val="35"/>
          <w:szCs w:val="35"/>
          <w:lang w:eastAsia="de-DE"/>
          <w14:ligatures w14:val="none"/>
        </w:rPr>
        <w:t>Verantwortung übernehmen</w:t>
      </w:r>
    </w:p>
    <w:p w14:paraId="60037C2F" w14:textId="77777777" w:rsidR="000C2740" w:rsidRPr="000C2740" w:rsidRDefault="000C2740" w:rsidP="000C2740">
      <w:pPr>
        <w:spacing w:after="150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0C2740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t>Führungstalente finden, deren persönliche Ressourcen es erlauben, dass man ihnen dereinst Verantwortung über Menschen und Systeme überträgt – das ist die grosse Herausforderung! Assessments und Schulungen sind äusserst aufwändige Methoden und enden im Verhältnis zum Aufwand zu selten im Erfolg.</w:t>
      </w:r>
    </w:p>
    <w:p w14:paraId="00BFFA82" w14:textId="77777777" w:rsidR="000C2740" w:rsidRPr="000C2740" w:rsidRDefault="000C2740" w:rsidP="000C2740">
      <w:pPr>
        <w:spacing w:after="150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0C2740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t>Konkrete Verhaltensmuster – Denk- und Handlungsmuster – im Kontext des persönlichen Arbeitsalltags liefern die Grundlagen für einen Entscheid oder für konsequente Bildung von Fähigkeiten und Fertigkeiten, die für eine wirksame und erfolgreiche Führungsarbeit entscheidend sind.</w:t>
      </w:r>
    </w:p>
    <w:p w14:paraId="5FFA0220" w14:textId="77777777" w:rsidR="000C2740" w:rsidRPr="000C2740" w:rsidRDefault="000C2740" w:rsidP="000C2740">
      <w:pPr>
        <w:spacing w:after="150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0C2740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t>Gezielt eine Führungs- und Unternehmenskultur gestalten, bedeutet, Klarheit über die Wirksamkeit des Handelns der Führungsperson in fordernden Situationen zu erhalten. Dieses Wissen stärkt die Persönlichkeit und entwickelt die Professionalität.</w:t>
      </w:r>
    </w:p>
    <w:p w14:paraId="1530689C" w14:textId="77777777" w:rsidR="000C2740" w:rsidRPr="000C2740" w:rsidRDefault="000C2740" w:rsidP="000C2740">
      <w:pPr>
        <w:spacing w:after="150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0C2740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t>Autorität zeigt sich im souveränen Umgang mit den eigenen Emotionen und dem Umgang mit den Verhaltensweisen und den Emotionen von den Mitarbeitenden.</w:t>
      </w:r>
    </w:p>
    <w:p w14:paraId="5705E74F" w14:textId="77777777" w:rsidR="00162134" w:rsidRDefault="00162134"/>
    <w:sectPr w:rsidR="001621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40"/>
    <w:rsid w:val="000C2740"/>
    <w:rsid w:val="00162134"/>
    <w:rsid w:val="00515C7A"/>
    <w:rsid w:val="00F1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E4B379"/>
  <w15:chartTrackingRefBased/>
  <w15:docId w15:val="{2ABD1CE7-F18F-C44A-AF99-D3F3B34D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2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C2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2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2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2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27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27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27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27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2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2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2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27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27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27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27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27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27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C27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C2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27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2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27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27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27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27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2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27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274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0C27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BAUKRO GmbH - Kornel Rödiger</dc:creator>
  <cp:keywords/>
  <dc:description/>
  <cp:lastModifiedBy>BAUKRO GmbH - Kornel Rödiger</cp:lastModifiedBy>
  <cp:revision>1</cp:revision>
  <dcterms:created xsi:type="dcterms:W3CDTF">2024-02-22T07:02:00Z</dcterms:created>
  <dcterms:modified xsi:type="dcterms:W3CDTF">2024-02-22T07:02:00Z</dcterms:modified>
</cp:coreProperties>
</file>